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F3" w:rsidRDefault="00D910F3" w:rsidP="00900131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bookmarkStart w:id="0" w:name="_GoBack"/>
      <w:bookmarkEnd w:id="0"/>
    </w:p>
    <w:p w:rsidR="00900131" w:rsidRPr="00B825B4" w:rsidRDefault="00900131" w:rsidP="00900131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4C0EEE" w:rsidRDefault="00900131" w:rsidP="00900131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r w:rsidR="00CD13C0" w:rsidRPr="00CD13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Электронный документооборот первичных учетных документов</w:t>
      </w: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» </w:t>
      </w:r>
    </w:p>
    <w:p w:rsidR="00900131" w:rsidRPr="00B825B4" w:rsidRDefault="006A5D9B" w:rsidP="00900131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(27.05</w:t>
      </w:r>
      <w:r w:rsidR="0090013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.2015 г. начало </w:t>
      </w:r>
      <w:r w:rsidR="00D910F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в </w:t>
      </w:r>
      <w:r w:rsidR="0090013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10-0</w:t>
      </w:r>
      <w:r w:rsidR="00900131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0)</w:t>
      </w:r>
    </w:p>
    <w:tbl>
      <w:tblPr>
        <w:tblStyle w:val="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1"/>
        <w:gridCol w:w="1436"/>
        <w:gridCol w:w="4507"/>
        <w:gridCol w:w="3714"/>
      </w:tblGrid>
      <w:tr w:rsidR="00900131" w:rsidRPr="008E4B90" w:rsidTr="00557203">
        <w:trPr>
          <w:trHeight w:val="367"/>
        </w:trPr>
        <w:tc>
          <w:tcPr>
            <w:tcW w:w="691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07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714" w:type="dxa"/>
          </w:tcPr>
          <w:p w:rsidR="00900131" w:rsidRPr="008E4B90" w:rsidRDefault="00900131" w:rsidP="005572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900131" w:rsidRPr="008E4B90" w:rsidTr="00557203">
        <w:trPr>
          <w:trHeight w:val="367"/>
        </w:trPr>
        <w:tc>
          <w:tcPr>
            <w:tcW w:w="691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10.00-10.20</w:t>
            </w:r>
          </w:p>
        </w:tc>
        <w:tc>
          <w:tcPr>
            <w:tcW w:w="4507" w:type="dxa"/>
          </w:tcPr>
          <w:p w:rsidR="00900131" w:rsidRPr="008E4B90" w:rsidRDefault="00900131" w:rsidP="0055720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Подключение. Открытие. Вступительное слово.</w:t>
            </w:r>
          </w:p>
        </w:tc>
        <w:tc>
          <w:tcPr>
            <w:tcW w:w="3714" w:type="dxa"/>
          </w:tcPr>
          <w:p w:rsidR="00900131" w:rsidRPr="008E4B90" w:rsidRDefault="00900131" w:rsidP="0055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</w:t>
            </w:r>
            <w:r w:rsidR="002B2A2D">
              <w:rPr>
                <w:rFonts w:ascii="Times New Roman" w:eastAsia="Times New Roman" w:hAnsi="Times New Roman" w:cs="Times New Roman"/>
                <w:lang w:eastAsia="ru-RU"/>
              </w:rPr>
              <w:t xml:space="preserve">ФГУП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ГНИВЦ ФНС России (Центр организации и координации учебно-методической работы)</w:t>
            </w:r>
          </w:p>
        </w:tc>
      </w:tr>
      <w:tr w:rsidR="00900131" w:rsidRPr="008E4B90" w:rsidTr="00557203">
        <w:tc>
          <w:tcPr>
            <w:tcW w:w="691" w:type="dxa"/>
          </w:tcPr>
          <w:p w:rsidR="00900131" w:rsidRPr="008E4B90" w:rsidRDefault="00900131" w:rsidP="00557203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4507" w:type="dxa"/>
          </w:tcPr>
          <w:p w:rsidR="00900131" w:rsidRPr="008E4B90" w:rsidRDefault="006A5D9B" w:rsidP="00557203">
            <w:pPr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D9B">
              <w:rPr>
                <w:rFonts w:ascii="Times New Roman" w:eastAsia="Times New Roman" w:hAnsi="Times New Roman" w:cs="Times New Roman"/>
                <w:lang w:eastAsia="ru-RU"/>
              </w:rPr>
              <w:t>Электронное взаимодействие организаций и налоговой органов: состояние, перспективы.</w:t>
            </w:r>
          </w:p>
        </w:tc>
        <w:tc>
          <w:tcPr>
            <w:tcW w:w="3714" w:type="dxa"/>
          </w:tcPr>
          <w:p w:rsidR="00900131" w:rsidRPr="008E4B90" w:rsidRDefault="000977DD" w:rsidP="000977DD">
            <w:pPr>
              <w:pStyle w:val="4"/>
              <w:outlineLvl w:val="3"/>
            </w:pPr>
            <w:r w:rsidRPr="00CD13C0">
              <w:rPr>
                <w:szCs w:val="22"/>
              </w:rPr>
              <w:t>Лапина О.Г.</w:t>
            </w:r>
            <w:r w:rsidRPr="000977DD">
              <w:rPr>
                <w:b w:val="0"/>
                <w:szCs w:val="22"/>
              </w:rPr>
              <w:t xml:space="preserve"> – Советник Организационного отдела Административно-контрольного управления, Советник государственной гражданской службы Российской Федерации 2 класса</w:t>
            </w:r>
            <w:r w:rsidR="002B2A2D">
              <w:rPr>
                <w:b w:val="0"/>
                <w:szCs w:val="22"/>
              </w:rPr>
              <w:t xml:space="preserve"> ФНС России</w:t>
            </w:r>
          </w:p>
        </w:tc>
      </w:tr>
      <w:tr w:rsidR="00900131" w:rsidRPr="008E4B90" w:rsidTr="00557203">
        <w:tc>
          <w:tcPr>
            <w:tcW w:w="691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222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4507" w:type="dxa"/>
          </w:tcPr>
          <w:p w:rsidR="00900131" w:rsidRPr="008E4B90" w:rsidRDefault="00900131" w:rsidP="0055720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Перерыв</w:t>
            </w:r>
          </w:p>
        </w:tc>
        <w:tc>
          <w:tcPr>
            <w:tcW w:w="3714" w:type="dxa"/>
          </w:tcPr>
          <w:p w:rsidR="00900131" w:rsidRPr="008E4B90" w:rsidRDefault="00900131" w:rsidP="00557203"/>
        </w:tc>
      </w:tr>
      <w:tr w:rsidR="00900131" w:rsidRPr="008E4B90" w:rsidTr="00557203">
        <w:tc>
          <w:tcPr>
            <w:tcW w:w="691" w:type="dxa"/>
          </w:tcPr>
          <w:p w:rsidR="00900131" w:rsidRPr="00E22206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36" w:type="dxa"/>
          </w:tcPr>
          <w:p w:rsidR="00900131" w:rsidRPr="008E4B90" w:rsidRDefault="00CD13C0" w:rsidP="00CD13C0">
            <w:pPr>
              <w:shd w:val="clear" w:color="auto" w:fill="FFFFFF"/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11.10-11</w:t>
            </w:r>
            <w:r w:rsidR="009001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001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7" w:type="dxa"/>
          </w:tcPr>
          <w:p w:rsidR="00900131" w:rsidRPr="008E4B90" w:rsidRDefault="006A5D9B" w:rsidP="00557203">
            <w:pPr>
              <w:shd w:val="clear" w:color="auto" w:fill="FFFFFF"/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D9B">
              <w:rPr>
                <w:rFonts w:ascii="Times New Roman" w:eastAsia="Times New Roman" w:hAnsi="Times New Roman" w:cs="Times New Roman"/>
                <w:lang w:eastAsia="ru-RU"/>
              </w:rPr>
              <w:t>Новации федерального закона №402-ФЗ в области первичных учетных документов. Почему в первичном учетном документе необходимы обязательные показатели. Плюсы и минусы самостоятельности организаций в разработке форм первичных учетных документов.</w:t>
            </w:r>
          </w:p>
        </w:tc>
        <w:tc>
          <w:tcPr>
            <w:tcW w:w="3714" w:type="dxa"/>
          </w:tcPr>
          <w:p w:rsidR="00900131" w:rsidRPr="008E4B90" w:rsidRDefault="00CD13C0" w:rsidP="0055720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3C0">
              <w:rPr>
                <w:rFonts w:ascii="Times New Roman" w:eastAsia="Times New Roman" w:hAnsi="Times New Roman" w:cs="Times New Roman"/>
                <w:b/>
                <w:lang w:eastAsia="ru-RU"/>
              </w:rPr>
              <w:t>Лапина О.Г.</w:t>
            </w:r>
            <w:r w:rsidRPr="00CD13C0">
              <w:rPr>
                <w:rFonts w:ascii="Times New Roman" w:eastAsia="Times New Roman" w:hAnsi="Times New Roman" w:cs="Times New Roman"/>
                <w:lang w:eastAsia="ru-RU"/>
              </w:rPr>
              <w:t xml:space="preserve"> – Советник Организационного отдела Административно-контрольного управления, Советник государственной гражданской службы Российской Федерации 2 класса</w:t>
            </w:r>
            <w:r w:rsidR="002B2A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2A2D" w:rsidRPr="002B2A2D">
              <w:rPr>
                <w:rFonts w:ascii="Times New Roman" w:eastAsia="Times New Roman" w:hAnsi="Times New Roman" w:cs="Times New Roman"/>
                <w:lang w:eastAsia="ru-RU"/>
              </w:rPr>
              <w:t>ФНС России</w:t>
            </w:r>
          </w:p>
        </w:tc>
      </w:tr>
      <w:tr w:rsidR="00900131" w:rsidRPr="008E4B90" w:rsidTr="00557203">
        <w:trPr>
          <w:trHeight w:val="1168"/>
        </w:trPr>
        <w:tc>
          <w:tcPr>
            <w:tcW w:w="691" w:type="dxa"/>
          </w:tcPr>
          <w:p w:rsidR="00900131" w:rsidRPr="008E4B90" w:rsidRDefault="00900131" w:rsidP="00557203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543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</w:tcPr>
          <w:p w:rsidR="00900131" w:rsidRPr="008E4B90" w:rsidRDefault="00CD13C0" w:rsidP="0055720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11.50</w:t>
            </w:r>
            <w:r w:rsidR="00900131"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  <w:r w:rsidR="00900131">
              <w:rPr>
                <w:rFonts w:ascii="Times New Roman" w:eastAsia="Calibri" w:hAnsi="Times New Roman" w:cs="Times New Roman"/>
                <w:shd w:val="clear" w:color="auto" w:fill="FFFFFF"/>
              </w:rPr>
              <w:t>12.3</w:t>
            </w:r>
            <w:r w:rsidR="00900131"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4507" w:type="dxa"/>
          </w:tcPr>
          <w:p w:rsidR="00900131" w:rsidRPr="008E4B90" w:rsidRDefault="006A5D9B" w:rsidP="006A5D9B">
            <w:pPr>
              <w:shd w:val="clear" w:color="auto" w:fill="FFFFFF"/>
              <w:spacing w:after="408"/>
              <w:jc w:val="both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A5D9B">
              <w:rPr>
                <w:rFonts w:ascii="Times New Roman" w:eastAsia="Times New Roman" w:hAnsi="Times New Roman" w:cs="Times New Roman"/>
                <w:lang w:eastAsia="ru-RU"/>
              </w:rPr>
              <w:t>Условия развития электронного оборота первичными учетными документами. Универсальный передаточный документ (УПД) и универсальный корректировочный документ (УКД) как стратегическая основа расширения электронного документооборота.</w:t>
            </w:r>
          </w:p>
        </w:tc>
        <w:tc>
          <w:tcPr>
            <w:tcW w:w="3714" w:type="dxa"/>
          </w:tcPr>
          <w:p w:rsidR="00900131" w:rsidRPr="008E4B90" w:rsidRDefault="00CD13C0" w:rsidP="0055720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3C0">
              <w:rPr>
                <w:rFonts w:ascii="Times New Roman" w:eastAsia="Times New Roman" w:hAnsi="Times New Roman" w:cs="Times New Roman"/>
                <w:b/>
                <w:lang w:eastAsia="ru-RU"/>
              </w:rPr>
              <w:t>Лапина О.Г.</w:t>
            </w:r>
            <w:r w:rsidRPr="00CD13C0">
              <w:rPr>
                <w:rFonts w:ascii="Times New Roman" w:eastAsia="Times New Roman" w:hAnsi="Times New Roman" w:cs="Times New Roman"/>
                <w:lang w:eastAsia="ru-RU"/>
              </w:rPr>
              <w:t xml:space="preserve"> – Советник Организационного отдела Административно-контрольного управления, Советник государственной гражданской службы Российской Федерации 2 класса</w:t>
            </w:r>
            <w:r w:rsidR="002B2A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2A2D" w:rsidRPr="002B2A2D">
              <w:rPr>
                <w:rFonts w:ascii="Times New Roman" w:eastAsia="Times New Roman" w:hAnsi="Times New Roman" w:cs="Times New Roman"/>
                <w:lang w:eastAsia="ru-RU"/>
              </w:rPr>
              <w:t>ФНС России</w:t>
            </w:r>
          </w:p>
        </w:tc>
      </w:tr>
      <w:tr w:rsidR="00900131" w:rsidRPr="008E4B90" w:rsidTr="00557203">
        <w:tc>
          <w:tcPr>
            <w:tcW w:w="691" w:type="dxa"/>
          </w:tcPr>
          <w:p w:rsidR="00900131" w:rsidRPr="00A5437D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12.30-13.3</w:t>
            </w: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4507" w:type="dxa"/>
          </w:tcPr>
          <w:p w:rsidR="00900131" w:rsidRPr="008E4B90" w:rsidRDefault="00900131" w:rsidP="00557203">
            <w:pPr>
              <w:jc w:val="center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Обед</w:t>
            </w:r>
          </w:p>
        </w:tc>
        <w:tc>
          <w:tcPr>
            <w:tcW w:w="3714" w:type="dxa"/>
          </w:tcPr>
          <w:p w:rsidR="00900131" w:rsidRPr="008E4B90" w:rsidRDefault="00900131" w:rsidP="0055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131" w:rsidRPr="008E4B90" w:rsidTr="00557203">
        <w:tc>
          <w:tcPr>
            <w:tcW w:w="691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20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13.3</w:t>
            </w: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14.00</w:t>
            </w:r>
          </w:p>
        </w:tc>
        <w:tc>
          <w:tcPr>
            <w:tcW w:w="4507" w:type="dxa"/>
          </w:tcPr>
          <w:p w:rsidR="00900131" w:rsidRPr="008E4B90" w:rsidRDefault="006A5D9B" w:rsidP="006A5D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D9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УПД и УКД единая целостная система </w:t>
            </w:r>
            <w:r w:rsidR="00206B86" w:rsidRPr="006A5D9B">
              <w:rPr>
                <w:rFonts w:ascii="Times New Roman" w:eastAsia="Calibri" w:hAnsi="Times New Roman" w:cs="Times New Roman"/>
                <w:shd w:val="clear" w:color="auto" w:fill="FFFFFF"/>
              </w:rPr>
              <w:t>оформления самых</w:t>
            </w:r>
            <w:r w:rsidRPr="006A5D9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массовых операций налогоплательщиков: нюансы заполнения, порядок внесения исправлений ошибок в первоначальном документе. Практические примеры.</w:t>
            </w:r>
          </w:p>
        </w:tc>
        <w:tc>
          <w:tcPr>
            <w:tcW w:w="3714" w:type="dxa"/>
          </w:tcPr>
          <w:p w:rsidR="00900131" w:rsidRPr="008E4B90" w:rsidRDefault="00CD13C0" w:rsidP="0055720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3C0">
              <w:rPr>
                <w:rFonts w:ascii="Times New Roman" w:eastAsia="Times New Roman" w:hAnsi="Times New Roman" w:cs="Times New Roman"/>
                <w:b/>
                <w:lang w:eastAsia="ru-RU"/>
              </w:rPr>
              <w:t>Лапина О.Г.</w:t>
            </w:r>
            <w:r w:rsidRPr="00CD13C0">
              <w:rPr>
                <w:rFonts w:ascii="Times New Roman" w:eastAsia="Times New Roman" w:hAnsi="Times New Roman" w:cs="Times New Roman"/>
                <w:lang w:eastAsia="ru-RU"/>
              </w:rPr>
              <w:t xml:space="preserve"> – Советник Организационного отдела Административно-контрольного управления, Советник государственной гражданской службы Российской Федерации 2 класса</w:t>
            </w:r>
            <w:r w:rsidR="002B2A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2A2D" w:rsidRPr="002B2A2D">
              <w:rPr>
                <w:rFonts w:ascii="Times New Roman" w:eastAsia="Times New Roman" w:hAnsi="Times New Roman" w:cs="Times New Roman"/>
                <w:lang w:eastAsia="ru-RU"/>
              </w:rPr>
              <w:t>ФНС России</w:t>
            </w:r>
          </w:p>
        </w:tc>
      </w:tr>
      <w:tr w:rsidR="00900131" w:rsidRPr="008E4B90" w:rsidTr="00557203">
        <w:tc>
          <w:tcPr>
            <w:tcW w:w="691" w:type="dxa"/>
          </w:tcPr>
          <w:p w:rsidR="00900131" w:rsidRPr="008E4B90" w:rsidRDefault="00900131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  <w:r w:rsidRPr="004F6806">
              <w:rPr>
                <w:rFonts w:ascii="Times New Roman" w:eastAsia="Times New Roman" w:hAnsi="Times New Roman" w:cs="Times New Roman"/>
                <w:lang w:eastAsia="ru-RU"/>
              </w:rPr>
              <w:t>.30</w:t>
            </w:r>
          </w:p>
        </w:tc>
        <w:tc>
          <w:tcPr>
            <w:tcW w:w="4507" w:type="dxa"/>
          </w:tcPr>
          <w:p w:rsidR="00900131" w:rsidRPr="008E4B90" w:rsidRDefault="006A5D9B" w:rsidP="006A5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9B">
              <w:rPr>
                <w:rFonts w:ascii="Times New Roman" w:eastAsia="Times New Roman" w:hAnsi="Times New Roman" w:cs="Times New Roman"/>
                <w:lang w:eastAsia="ru-RU"/>
              </w:rPr>
              <w:t>Риски и преимущества электронного документооборота. Расширение предложений ФНС России по форматам первичных учетных документов и договора.</w:t>
            </w:r>
          </w:p>
        </w:tc>
        <w:tc>
          <w:tcPr>
            <w:tcW w:w="3714" w:type="dxa"/>
          </w:tcPr>
          <w:p w:rsidR="00900131" w:rsidRPr="008E4B90" w:rsidRDefault="00CD13C0" w:rsidP="0055720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3C0">
              <w:rPr>
                <w:rFonts w:ascii="Times New Roman" w:eastAsia="Times New Roman" w:hAnsi="Times New Roman" w:cs="Times New Roman"/>
                <w:b/>
                <w:lang w:eastAsia="ru-RU"/>
              </w:rPr>
              <w:t>Лапина О.Г.</w:t>
            </w:r>
            <w:r w:rsidRPr="00CD13C0">
              <w:rPr>
                <w:rFonts w:ascii="Times New Roman" w:eastAsia="Times New Roman" w:hAnsi="Times New Roman" w:cs="Times New Roman"/>
                <w:lang w:eastAsia="ru-RU"/>
              </w:rPr>
              <w:t xml:space="preserve"> – Советник Организационного отдела Административно-контрольного управления, Советник государственной гражданской службы Российской Федерации 2 класса</w:t>
            </w:r>
            <w:r w:rsidR="002B2A2D">
              <w:rPr>
                <w:b/>
              </w:rPr>
              <w:t xml:space="preserve"> </w:t>
            </w:r>
            <w:r w:rsidR="002B2A2D" w:rsidRPr="002B2A2D">
              <w:rPr>
                <w:rFonts w:ascii="Times New Roman" w:eastAsia="Times New Roman" w:hAnsi="Times New Roman" w:cs="Times New Roman"/>
                <w:lang w:eastAsia="ru-RU"/>
              </w:rPr>
              <w:t>ФНС России</w:t>
            </w:r>
          </w:p>
        </w:tc>
      </w:tr>
      <w:tr w:rsidR="00900131" w:rsidRPr="008E4B90" w:rsidTr="00557203">
        <w:tc>
          <w:tcPr>
            <w:tcW w:w="691" w:type="dxa"/>
          </w:tcPr>
          <w:p w:rsidR="00900131" w:rsidRDefault="006A7280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436" w:type="dxa"/>
          </w:tcPr>
          <w:p w:rsidR="00900131" w:rsidRPr="008E4B90" w:rsidRDefault="00900131" w:rsidP="0055720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4F6806">
              <w:rPr>
                <w:rFonts w:ascii="Times New Roman" w:eastAsia="Times New Roman" w:hAnsi="Times New Roman" w:cs="Times New Roman"/>
                <w:lang w:eastAsia="ru-RU"/>
              </w:rPr>
              <w:t>.30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14.4</w:t>
            </w:r>
            <w:r w:rsidRPr="004F68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7" w:type="dxa"/>
          </w:tcPr>
          <w:p w:rsidR="00900131" w:rsidRPr="008E4B90" w:rsidRDefault="00900131" w:rsidP="00557203">
            <w:pPr>
              <w:jc w:val="center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Перерыв</w:t>
            </w:r>
          </w:p>
        </w:tc>
        <w:tc>
          <w:tcPr>
            <w:tcW w:w="3714" w:type="dxa"/>
          </w:tcPr>
          <w:p w:rsidR="00900131" w:rsidRPr="008E4B90" w:rsidRDefault="00900131" w:rsidP="0055720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0131" w:rsidRPr="008E4B90" w:rsidTr="00557203">
        <w:tc>
          <w:tcPr>
            <w:tcW w:w="691" w:type="dxa"/>
          </w:tcPr>
          <w:p w:rsidR="00900131" w:rsidRPr="008E4B90" w:rsidRDefault="006A7280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00131" w:rsidRPr="008E4B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</w:tcPr>
          <w:p w:rsidR="00900131" w:rsidRPr="008E4B90" w:rsidRDefault="00CD13C0" w:rsidP="005572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14.4</w:t>
            </w:r>
            <w:r w:rsidRPr="004F68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E2BF8">
              <w:rPr>
                <w:rFonts w:ascii="Times New Roman" w:eastAsia="Times New Roman" w:hAnsi="Times New Roman" w:cs="Times New Roman"/>
                <w:lang w:eastAsia="ru-RU"/>
              </w:rPr>
              <w:t>-15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.40</w:t>
            </w:r>
          </w:p>
        </w:tc>
        <w:tc>
          <w:tcPr>
            <w:tcW w:w="4507" w:type="dxa"/>
          </w:tcPr>
          <w:p w:rsidR="00900131" w:rsidRPr="008E4B90" w:rsidRDefault="006A7280" w:rsidP="0055720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280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для обмена электронными документами по телекоммуникационным каналам связи при взаимодействии с государственными органами.</w:t>
            </w:r>
          </w:p>
        </w:tc>
        <w:tc>
          <w:tcPr>
            <w:tcW w:w="3714" w:type="dxa"/>
          </w:tcPr>
          <w:p w:rsidR="00F6395E" w:rsidRPr="008E4B90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Савченко Е.В.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начальник Центра взаимодействия с налогоплательщиками ФГУП ГНИВЦ ФНС России;</w:t>
            </w:r>
          </w:p>
          <w:p w:rsidR="00F6395E" w:rsidRPr="008E4B90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Захарова К.А.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начальник Отдела работы с клиентами Центра взаимодействия с налогоплательщиками ФГУП ГНИВЦ ФНС России;</w:t>
            </w:r>
          </w:p>
          <w:p w:rsidR="002A04FC" w:rsidRDefault="002A04FC" w:rsidP="002A04F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А.Н.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руководитель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проекта «ПК ГНИВЦ Курьер Корпорация»; </w:t>
            </w:r>
          </w:p>
          <w:p w:rsidR="00F6395E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395E" w:rsidRPr="001E10F1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Представитель компании</w:t>
            </w:r>
            <w:r w:rsidRPr="001E10F1">
              <w:rPr>
                <w:rFonts w:ascii="Times New Roman" w:eastAsia="Times New Roman" w:hAnsi="Times New Roman" w:cs="Times New Roman"/>
                <w:lang w:eastAsia="ru-RU"/>
              </w:rPr>
              <w:t xml:space="preserve"> ЗАО "ПФ "СКБ  Контур" </w:t>
            </w:r>
          </w:p>
          <w:p w:rsidR="00F6395E" w:rsidRPr="00E74D3E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395E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95E" w:rsidRDefault="00F6395E" w:rsidP="00F639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Сидорова В.В.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эксперт компании </w:t>
            </w:r>
            <w:r w:rsidRPr="00CE5168">
              <w:rPr>
                <w:rFonts w:ascii="Times New Roman" w:eastAsia="Times New Roman" w:hAnsi="Times New Roman" w:cs="Times New Roman"/>
                <w:b/>
                <w:lang w:eastAsia="ru-RU"/>
              </w:rPr>
              <w:t>«1</w:t>
            </w:r>
            <w:proofErr w:type="gramStart"/>
            <w:r w:rsidRPr="00CE5168">
              <w:rPr>
                <w:rFonts w:ascii="Times New Roman" w:eastAsia="Times New Roman" w:hAnsi="Times New Roman" w:cs="Times New Roman"/>
                <w:b/>
                <w:lang w:eastAsia="ru-RU"/>
              </w:rPr>
              <w:t>С:Предприятие</w:t>
            </w:r>
            <w:proofErr w:type="gramEnd"/>
            <w:r w:rsidRPr="00CE5168">
              <w:rPr>
                <w:rFonts w:ascii="Times New Roman" w:eastAsia="Times New Roman" w:hAnsi="Times New Roman" w:cs="Times New Roman"/>
                <w:b/>
                <w:lang w:eastAsia="ru-RU"/>
              </w:rPr>
              <w:t>»;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6395E" w:rsidRDefault="00F6395E" w:rsidP="00F639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  <w:p w:rsidR="00F6395E" w:rsidRPr="00C56128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128">
              <w:rPr>
                <w:rFonts w:ascii="Times New Roman" w:eastAsia="Times New Roman" w:hAnsi="Times New Roman" w:cs="Times New Roman"/>
                <w:b/>
                <w:lang w:eastAsia="ru-RU"/>
              </w:rPr>
              <w:t>Тупицын</w:t>
            </w:r>
            <w:r w:rsidRPr="00C561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6128">
              <w:rPr>
                <w:rFonts w:ascii="Times New Roman" w:eastAsia="Times New Roman" w:hAnsi="Times New Roman" w:cs="Times New Roman"/>
                <w:b/>
                <w:lang w:eastAsia="ru-RU"/>
              </w:rPr>
              <w:t>А.В.</w:t>
            </w:r>
            <w:r w:rsidRPr="00C56128">
              <w:rPr>
                <w:rFonts w:ascii="Times New Roman" w:eastAsia="Times New Roman" w:hAnsi="Times New Roman" w:cs="Times New Roman"/>
                <w:lang w:eastAsia="ru-RU"/>
              </w:rPr>
              <w:t xml:space="preserve"> – 1-ый заместитель Генерального директора компании </w:t>
            </w:r>
            <w:r w:rsidRPr="00CE5168">
              <w:rPr>
                <w:rFonts w:ascii="Times New Roman" w:eastAsia="Times New Roman" w:hAnsi="Times New Roman" w:cs="Times New Roman"/>
                <w:b/>
                <w:lang w:eastAsia="ru-RU"/>
              </w:rPr>
              <w:t>«Такском»;</w:t>
            </w:r>
          </w:p>
          <w:p w:rsidR="00F6395E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95E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95E" w:rsidRDefault="00F6395E" w:rsidP="00F639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9CE">
              <w:rPr>
                <w:rFonts w:ascii="Times New Roman" w:eastAsia="Times New Roman" w:hAnsi="Times New Roman" w:cs="Times New Roman"/>
                <w:b/>
                <w:lang w:eastAsia="ru-RU"/>
              </w:rPr>
              <w:t>Чеперегин А.С.</w:t>
            </w:r>
            <w:r w:rsidRPr="00A229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29C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A229CE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департамента электронного документооборота компании </w:t>
            </w:r>
            <w:r w:rsidRPr="00A229CE">
              <w:rPr>
                <w:rFonts w:ascii="Times New Roman" w:eastAsia="Times New Roman" w:hAnsi="Times New Roman" w:cs="Times New Roman"/>
                <w:b/>
                <w:lang w:eastAsia="ru-RU"/>
              </w:rPr>
              <w:t>«Тензор»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6395E" w:rsidRPr="002B2A2D" w:rsidRDefault="00F6395E" w:rsidP="002B2A2D">
            <w:pPr>
              <w:jc w:val="both"/>
              <w:textAlignment w:val="baseline"/>
              <w:rPr>
                <w:i/>
              </w:rPr>
            </w:pPr>
          </w:p>
        </w:tc>
      </w:tr>
      <w:tr w:rsidR="00900131" w:rsidRPr="008E4B90" w:rsidTr="00557203">
        <w:tc>
          <w:tcPr>
            <w:tcW w:w="691" w:type="dxa"/>
          </w:tcPr>
          <w:p w:rsidR="00900131" w:rsidRPr="008E4B90" w:rsidRDefault="006A7280" w:rsidP="0055720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  <w:r w:rsidR="00900131" w:rsidRPr="008E4B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</w:tcPr>
          <w:p w:rsidR="00900131" w:rsidRPr="008E4B90" w:rsidRDefault="002E2BF8" w:rsidP="00557203">
            <w:pPr>
              <w:pStyle w:val="Defaul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206B86" w:rsidRPr="00206B86">
              <w:rPr>
                <w:sz w:val="22"/>
                <w:szCs w:val="22"/>
                <w:lang w:eastAsia="ru-RU"/>
              </w:rPr>
              <w:t>.40</w:t>
            </w:r>
            <w:r>
              <w:rPr>
                <w:sz w:val="22"/>
                <w:szCs w:val="22"/>
                <w:lang w:eastAsia="ru-RU"/>
              </w:rPr>
              <w:t>-16</w:t>
            </w:r>
            <w:r w:rsidR="00900131" w:rsidRPr="008E4B90">
              <w:rPr>
                <w:sz w:val="22"/>
                <w:szCs w:val="22"/>
                <w:lang w:eastAsia="ru-RU"/>
              </w:rPr>
              <w:t>.00</w:t>
            </w:r>
          </w:p>
        </w:tc>
        <w:tc>
          <w:tcPr>
            <w:tcW w:w="4507" w:type="dxa"/>
          </w:tcPr>
          <w:p w:rsidR="00900131" w:rsidRPr="008E4B90" w:rsidRDefault="00900131" w:rsidP="00557203">
            <w:pPr>
              <w:shd w:val="clear" w:color="auto" w:fill="FFFFFF"/>
              <w:jc w:val="both"/>
              <w:textAlignment w:val="baseline"/>
              <w:rPr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Круглый стол-ответы на вопросы</w:t>
            </w:r>
          </w:p>
        </w:tc>
        <w:tc>
          <w:tcPr>
            <w:tcW w:w="3714" w:type="dxa"/>
          </w:tcPr>
          <w:p w:rsidR="00900131" w:rsidRPr="008E4B90" w:rsidRDefault="00900131" w:rsidP="0055720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55C" w:rsidRDefault="006F3099" w:rsidP="0080122B">
      <w:pPr>
        <w:pStyle w:val="a4"/>
        <w:jc w:val="center"/>
      </w:pPr>
    </w:p>
    <w:sectPr w:rsidR="006B755C" w:rsidSect="0080122B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6"/>
    <w:rsid w:val="00022B75"/>
    <w:rsid w:val="000710E4"/>
    <w:rsid w:val="000977DD"/>
    <w:rsid w:val="000A18B5"/>
    <w:rsid w:val="00110106"/>
    <w:rsid w:val="001747D2"/>
    <w:rsid w:val="001956D9"/>
    <w:rsid w:val="001A5889"/>
    <w:rsid w:val="001E10F1"/>
    <w:rsid w:val="00206B86"/>
    <w:rsid w:val="002A04FC"/>
    <w:rsid w:val="002B2A2D"/>
    <w:rsid w:val="002B44FA"/>
    <w:rsid w:val="002E2BF8"/>
    <w:rsid w:val="00353329"/>
    <w:rsid w:val="00366CAB"/>
    <w:rsid w:val="003D4EA6"/>
    <w:rsid w:val="003F7997"/>
    <w:rsid w:val="00415F9E"/>
    <w:rsid w:val="004350F4"/>
    <w:rsid w:val="004664B5"/>
    <w:rsid w:val="004C0EEE"/>
    <w:rsid w:val="00515976"/>
    <w:rsid w:val="005B1EB1"/>
    <w:rsid w:val="005B3B4D"/>
    <w:rsid w:val="005F3FDA"/>
    <w:rsid w:val="006A5D9B"/>
    <w:rsid w:val="006A7280"/>
    <w:rsid w:val="006E2807"/>
    <w:rsid w:val="006E7B18"/>
    <w:rsid w:val="006F3099"/>
    <w:rsid w:val="007010F0"/>
    <w:rsid w:val="0070368D"/>
    <w:rsid w:val="007D58D0"/>
    <w:rsid w:val="0080122B"/>
    <w:rsid w:val="00810693"/>
    <w:rsid w:val="00820268"/>
    <w:rsid w:val="008576FC"/>
    <w:rsid w:val="00887F20"/>
    <w:rsid w:val="008E4B90"/>
    <w:rsid w:val="00900131"/>
    <w:rsid w:val="0090165E"/>
    <w:rsid w:val="0096467F"/>
    <w:rsid w:val="00987D17"/>
    <w:rsid w:val="009A635B"/>
    <w:rsid w:val="009F5AE9"/>
    <w:rsid w:val="00B12C28"/>
    <w:rsid w:val="00B41CB2"/>
    <w:rsid w:val="00B709CC"/>
    <w:rsid w:val="00B825B4"/>
    <w:rsid w:val="00B83B8A"/>
    <w:rsid w:val="00BC7883"/>
    <w:rsid w:val="00BF06B5"/>
    <w:rsid w:val="00C56128"/>
    <w:rsid w:val="00C868C3"/>
    <w:rsid w:val="00CD13C0"/>
    <w:rsid w:val="00CF156D"/>
    <w:rsid w:val="00D07141"/>
    <w:rsid w:val="00D160C7"/>
    <w:rsid w:val="00D910F3"/>
    <w:rsid w:val="00DA4ECC"/>
    <w:rsid w:val="00DD5587"/>
    <w:rsid w:val="00DF0083"/>
    <w:rsid w:val="00DF100B"/>
    <w:rsid w:val="00EC5C74"/>
    <w:rsid w:val="00ED2F18"/>
    <w:rsid w:val="00EE66EB"/>
    <w:rsid w:val="00F07BA7"/>
    <w:rsid w:val="00F5013E"/>
    <w:rsid w:val="00F6395E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3FC10-60AD-4FF7-ADAA-73DD1259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B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0977D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uiPriority w:val="9"/>
    <w:semiHidden/>
    <w:rsid w:val="000977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0977DD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Кучеренко Ольга Борисовна</cp:lastModifiedBy>
  <cp:revision>2</cp:revision>
  <cp:lastPrinted>2015-04-07T06:48:00Z</cp:lastPrinted>
  <dcterms:created xsi:type="dcterms:W3CDTF">2015-05-08T08:53:00Z</dcterms:created>
  <dcterms:modified xsi:type="dcterms:W3CDTF">2015-05-08T08:53:00Z</dcterms:modified>
</cp:coreProperties>
</file>